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0EE" w:rsidRDefault="009D10EE" w:rsidP="009D10EE">
      <w:pPr>
        <w:jc w:val="center"/>
        <w:rPr>
          <w:rFonts w:cs="Kalimati"/>
          <w:sz w:val="26"/>
          <w:szCs w:val="26"/>
        </w:rPr>
      </w:pPr>
      <w:r>
        <w:rPr>
          <w:rFonts w:cs="Kalimati" w:hint="cs"/>
          <w:sz w:val="26"/>
          <w:szCs w:val="26"/>
          <w:cs/>
          <w:lang w:bidi="hi-IN"/>
        </w:rPr>
        <w:t>सर्वोच्च अदालत</w:t>
      </w:r>
      <w:r>
        <w:rPr>
          <w:rFonts w:cs="Kalimati"/>
          <w:sz w:val="26"/>
          <w:szCs w:val="26"/>
        </w:rPr>
        <w:t>,</w:t>
      </w:r>
      <w:r>
        <w:rPr>
          <w:rFonts w:hint="cs"/>
          <w:sz w:val="26"/>
          <w:szCs w:val="26"/>
          <w:rtl/>
        </w:rPr>
        <w:t xml:space="preserve"> </w:t>
      </w:r>
      <w:r>
        <w:rPr>
          <w:rFonts w:cs="Kalimati"/>
          <w:sz w:val="26"/>
          <w:szCs w:val="26"/>
        </w:rPr>
        <w:t xml:space="preserve"> </w:t>
      </w:r>
      <w:r>
        <w:rPr>
          <w:rFonts w:cs="Kalimati" w:hint="cs"/>
          <w:sz w:val="26"/>
          <w:szCs w:val="26"/>
          <w:cs/>
          <w:lang w:bidi="hi-IN"/>
        </w:rPr>
        <w:t>संयुक्त इजलास</w:t>
      </w:r>
    </w:p>
    <w:p w:rsidR="009D10EE" w:rsidRDefault="009D10EE" w:rsidP="009D10EE">
      <w:pPr>
        <w:spacing w:before="20"/>
        <w:jc w:val="center"/>
        <w:rPr>
          <w:rFonts w:ascii="Himalb" w:eastAsia="Arial Unicode MS" w:hAnsi="Himalb" w:cs="Kalimati"/>
          <w:sz w:val="26"/>
          <w:szCs w:val="26"/>
        </w:rPr>
      </w:pPr>
      <w:r>
        <w:rPr>
          <w:rFonts w:ascii="Himalb" w:eastAsia="Arial Unicode MS" w:hAnsi="Himalb" w:cs="Kalimati" w:hint="cs"/>
          <w:sz w:val="26"/>
          <w:szCs w:val="26"/>
          <w:cs/>
          <w:lang w:bidi="hi-IN"/>
        </w:rPr>
        <w:t>माननीय न्यायाधीश श्री सपना प्रधान मल्ल</w:t>
      </w:r>
    </w:p>
    <w:p w:rsidR="009D10EE" w:rsidRDefault="009D10EE" w:rsidP="009D10EE">
      <w:pPr>
        <w:spacing w:before="20"/>
        <w:jc w:val="center"/>
        <w:rPr>
          <w:rFonts w:ascii="Himalb" w:eastAsia="Arial Unicode MS" w:hAnsi="Himalb" w:cs="Kalimati"/>
          <w:sz w:val="26"/>
          <w:szCs w:val="26"/>
          <w:lang w:bidi="ne-NP"/>
        </w:rPr>
      </w:pPr>
      <w:r>
        <w:rPr>
          <w:rFonts w:ascii="Himalb" w:eastAsia="Arial Unicode MS" w:hAnsi="Himalb" w:cs="Kalimati" w:hint="cs"/>
          <w:sz w:val="26"/>
          <w:szCs w:val="26"/>
          <w:cs/>
          <w:lang w:bidi="hi-IN"/>
        </w:rPr>
        <w:t xml:space="preserve">माननीय न्यायाधीश श्री </w:t>
      </w:r>
      <w:r>
        <w:rPr>
          <w:rFonts w:ascii="Himalb" w:eastAsia="Arial Unicode MS" w:hAnsi="Himalb" w:cs="Kalimati" w:hint="cs"/>
          <w:sz w:val="26"/>
          <w:szCs w:val="26"/>
          <w:cs/>
          <w:lang w:bidi="ne-NP"/>
        </w:rPr>
        <w:t>सुष्मालता माथेमा</w:t>
      </w:r>
    </w:p>
    <w:p w:rsidR="009D10EE" w:rsidRDefault="009D10EE" w:rsidP="009D10EE">
      <w:pPr>
        <w:jc w:val="center"/>
        <w:rPr>
          <w:rFonts w:ascii="Himalb" w:eastAsia="Arial Unicode MS" w:hAnsi="Himalb" w:cs="Kalimati"/>
          <w:sz w:val="26"/>
          <w:szCs w:val="26"/>
        </w:rPr>
      </w:pPr>
      <w:r>
        <w:rPr>
          <w:rFonts w:ascii="Himalb" w:eastAsia="Arial Unicode MS" w:hAnsi="Himalb" w:cs="Kalimati" w:hint="cs"/>
          <w:sz w:val="26"/>
          <w:szCs w:val="26"/>
          <w:cs/>
          <w:lang w:bidi="hi-IN"/>
        </w:rPr>
        <w:t>आदेश</w:t>
      </w:r>
    </w:p>
    <w:p w:rsidR="009D10EE" w:rsidRDefault="009D10EE" w:rsidP="009D10EE">
      <w:pPr>
        <w:jc w:val="center"/>
        <w:rPr>
          <w:rFonts w:cs="Kalimati" w:hint="cs"/>
          <w:sz w:val="26"/>
          <w:szCs w:val="26"/>
          <w:rtl/>
        </w:rPr>
      </w:pPr>
      <w:r>
        <w:rPr>
          <w:rFonts w:cs="Kalimati" w:hint="cs"/>
          <w:sz w:val="26"/>
          <w:szCs w:val="26"/>
          <w:cs/>
          <w:lang w:bidi="ne-NP"/>
        </w:rPr>
        <w:t>080-</w:t>
      </w:r>
      <w:r>
        <w:rPr>
          <w:rFonts w:cs="Kalimati"/>
          <w:sz w:val="26"/>
          <w:szCs w:val="26"/>
          <w:lang w:bidi="ne-NP"/>
        </w:rPr>
        <w:t>WO-</w:t>
      </w:r>
      <w:r>
        <w:rPr>
          <w:rFonts w:cs="Kalimati" w:hint="cs"/>
          <w:sz w:val="26"/>
          <w:szCs w:val="26"/>
          <w:cs/>
          <w:lang w:bidi="ne-NP"/>
        </w:rPr>
        <w:t xml:space="preserve">0167 </w:t>
      </w:r>
    </w:p>
    <w:p w:rsidR="009D10EE" w:rsidRDefault="009D10EE" w:rsidP="009D10EE">
      <w:pPr>
        <w:jc w:val="center"/>
        <w:rPr>
          <w:rFonts w:ascii="Kunstler Script" w:hAnsi="Kunstler Script" w:cs="Kalimati"/>
          <w:b/>
          <w:bCs/>
          <w:sz w:val="26"/>
          <w:szCs w:val="26"/>
          <w:u w:val="single"/>
        </w:rPr>
      </w:pPr>
      <w:r>
        <w:rPr>
          <w:rFonts w:eastAsia="Arial Unicode MS" w:cs="Kalimati" w:hint="cs"/>
          <w:b/>
          <w:bCs/>
          <w:sz w:val="26"/>
          <w:szCs w:val="26"/>
          <w:u w:val="single"/>
          <w:cs/>
          <w:lang w:bidi="hi-IN"/>
        </w:rPr>
        <w:t>मुद्दा:-</w:t>
      </w:r>
      <w:r>
        <w:rPr>
          <w:rFonts w:cs="Kalimati" w:hint="cs"/>
          <w:b/>
          <w:bCs/>
          <w:sz w:val="26"/>
          <w:szCs w:val="26"/>
          <w:u w:val="single"/>
          <w:cs/>
          <w:lang w:bidi="ne-NP"/>
        </w:rPr>
        <w:t>उत्प्रेषणसमेत</w:t>
      </w:r>
      <w:r>
        <w:rPr>
          <w:rFonts w:eastAsia="Arial Unicode MS" w:cs="Kalimati" w:hint="cs"/>
          <w:b/>
          <w:bCs/>
          <w:sz w:val="26"/>
          <w:szCs w:val="26"/>
          <w:u w:val="single"/>
          <w:cs/>
          <w:lang w:bidi="hi-IN"/>
        </w:rPr>
        <w:t>।</w:t>
      </w:r>
    </w:p>
    <w:p w:rsidR="009D10EE" w:rsidRDefault="009D10EE" w:rsidP="009D10EE">
      <w:pPr>
        <w:ind w:right="605"/>
        <w:rPr>
          <w:rFonts w:cs="Kalimati"/>
          <w:sz w:val="26"/>
          <w:szCs w:val="26"/>
          <w:lang w:bidi="ne-NP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2"/>
        <w:gridCol w:w="1338"/>
      </w:tblGrid>
      <w:tr w:rsidR="009D10EE" w:rsidTr="009D10EE">
        <w:trPr>
          <w:trHeight w:val="747"/>
        </w:trPr>
        <w:tc>
          <w:tcPr>
            <w:tcW w:w="8118" w:type="dxa"/>
            <w:hideMark/>
          </w:tcPr>
          <w:p w:rsidR="009D10EE" w:rsidRPr="009D10EE" w:rsidRDefault="009D10EE" w:rsidP="009D10EE">
            <w:pPr>
              <w:ind w:right="-108"/>
              <w:rPr>
                <w:rFonts w:ascii="Preeti" w:hAnsi="Preeti" w:cstheme="minorBidi"/>
                <w:bCs/>
                <w:sz w:val="26"/>
                <w:szCs w:val="26"/>
                <w:u w:val="single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हिक्मत कुमार कार्की --</w:t>
            </w:r>
            <w:r>
              <w:rPr>
                <w:rFonts w:ascii="Himalb" w:eastAsia="Arial Unicode MS" w:hAnsi="Himalb" w:cs="Kalimati" w:hint="cs"/>
                <w:sz w:val="26"/>
                <w:szCs w:val="26"/>
                <w:cs/>
              </w:rPr>
              <w:t>------------------</w:t>
            </w:r>
            <w:r>
              <w:rPr>
                <w:rFonts w:ascii="Himalb" w:eastAsia="Arial Unicode MS" w:hAnsi="Himalb" w:cstheme="minorBidi" w:hint="cs"/>
                <w:sz w:val="26"/>
                <w:szCs w:val="26"/>
                <w:cs/>
              </w:rPr>
              <w:t>--------------------------------------</w:t>
            </w:r>
          </w:p>
        </w:tc>
        <w:tc>
          <w:tcPr>
            <w:tcW w:w="1343" w:type="dxa"/>
          </w:tcPr>
          <w:p w:rsidR="009D10EE" w:rsidRDefault="009D10EE">
            <w:pPr>
              <w:jc w:val="both"/>
              <w:rPr>
                <w:rFonts w:ascii="Preeti" w:hAnsi="Preeti" w:cs="Kalimati" w:hint="cs"/>
                <w:b/>
                <w:sz w:val="26"/>
                <w:szCs w:val="26"/>
                <w:cs/>
                <w:lang w:bidi="ar-SA"/>
              </w:rPr>
            </w:pPr>
            <w:r>
              <w:rPr>
                <w:rFonts w:ascii="Preeti" w:hAnsi="Preeti" w:cs="Kalimati" w:hint="cs"/>
                <w:b/>
                <w:sz w:val="26"/>
                <w:szCs w:val="26"/>
                <w:cs/>
              </w:rPr>
              <w:t xml:space="preserve">  </w:t>
            </w:r>
            <w:r>
              <w:rPr>
                <w:rFonts w:ascii="Preeti" w:hAnsi="Preeti" w:cs="Kalimati" w:hint="cs"/>
                <w:b/>
                <w:sz w:val="26"/>
                <w:szCs w:val="26"/>
                <w:cs/>
                <w:lang w:bidi="hi-IN"/>
              </w:rPr>
              <w:t>निवेदक</w:t>
            </w:r>
          </w:p>
          <w:p w:rsidR="009D10EE" w:rsidRDefault="009D10EE">
            <w:pPr>
              <w:ind w:right="605"/>
              <w:jc w:val="both"/>
              <w:rPr>
                <w:rFonts w:cs="Kalimati"/>
                <w:sz w:val="26"/>
                <w:szCs w:val="26"/>
              </w:rPr>
            </w:pPr>
          </w:p>
        </w:tc>
      </w:tr>
      <w:tr w:rsidR="009D10EE" w:rsidTr="009D10EE">
        <w:trPr>
          <w:trHeight w:val="576"/>
        </w:trPr>
        <w:tc>
          <w:tcPr>
            <w:tcW w:w="9461" w:type="dxa"/>
            <w:gridSpan w:val="2"/>
            <w:hideMark/>
          </w:tcPr>
          <w:p w:rsidR="009D10EE" w:rsidRDefault="009D10EE">
            <w:pPr>
              <w:jc w:val="center"/>
              <w:rPr>
                <w:rFonts w:ascii="Preeti" w:hAnsi="Preeti" w:cs="Kalimati"/>
                <w:bCs/>
                <w:sz w:val="26"/>
                <w:szCs w:val="26"/>
                <w:u w:val="single"/>
              </w:rPr>
            </w:pPr>
            <w:r>
              <w:rPr>
                <w:rFonts w:ascii="Preeti" w:hAnsi="Preeti" w:cs="Kalimati" w:hint="cs"/>
                <w:bCs/>
                <w:sz w:val="26"/>
                <w:szCs w:val="26"/>
                <w:u w:val="single"/>
                <w:cs/>
                <w:lang w:bidi="hi-IN"/>
              </w:rPr>
              <w:t>विरुद्ध</w:t>
            </w:r>
          </w:p>
        </w:tc>
      </w:tr>
      <w:tr w:rsidR="009D10EE" w:rsidTr="009D10EE">
        <w:tc>
          <w:tcPr>
            <w:tcW w:w="8118" w:type="dxa"/>
          </w:tcPr>
          <w:p w:rsidR="009D10EE" w:rsidRPr="009D10EE" w:rsidRDefault="009D10EE">
            <w:pPr>
              <w:ind w:right="-108"/>
              <w:jc w:val="both"/>
              <w:rPr>
                <w:rFonts w:ascii="Preeti" w:hAnsi="Preeti" w:cstheme="minorBidi" w:hint="cs"/>
                <w:sz w:val="26"/>
                <w:szCs w:val="26"/>
                <w:cs/>
                <w:lang w:bidi="ar-SA"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माननीय पर्शुराम खापुङ्ग प्रदेश प्रमुख प्रदेश प्रमुखको कार्यालय कोशी प्रदेश विराटनगर समेत ------------------------------------------------</w:t>
            </w:r>
            <w:r>
              <w:rPr>
                <w:rFonts w:ascii="Himalb" w:eastAsia="Arial Unicode MS" w:hAnsi="Himalb" w:cs="Kalimati" w:hint="cs"/>
                <w:sz w:val="26"/>
                <w:szCs w:val="26"/>
                <w:cs/>
              </w:rPr>
              <w:t>--------</w:t>
            </w:r>
            <w:r>
              <w:rPr>
                <w:rFonts w:ascii="Himalb" w:eastAsia="Arial Unicode MS" w:hAnsi="Himalb" w:cs="Kalimati" w:hint="cs"/>
                <w:sz w:val="26"/>
                <w:szCs w:val="26"/>
                <w:cs/>
              </w:rPr>
              <w:t>-</w:t>
            </w:r>
            <w:bookmarkStart w:id="0" w:name="_GoBack"/>
            <w:bookmarkEnd w:id="0"/>
          </w:p>
          <w:p w:rsidR="009D10EE" w:rsidRDefault="009D10EE">
            <w:pPr>
              <w:ind w:right="605"/>
              <w:rPr>
                <w:rFonts w:cs="Kalimati"/>
                <w:sz w:val="26"/>
                <w:szCs w:val="26"/>
              </w:rPr>
            </w:pPr>
          </w:p>
        </w:tc>
        <w:tc>
          <w:tcPr>
            <w:tcW w:w="1343" w:type="dxa"/>
          </w:tcPr>
          <w:p w:rsidR="009D10EE" w:rsidRDefault="009D10EE">
            <w:pPr>
              <w:jc w:val="both"/>
              <w:rPr>
                <w:rFonts w:ascii="Preeti" w:hAnsi="Preeti" w:cs="Kalimati" w:hint="cs"/>
                <w:b/>
                <w:sz w:val="26"/>
                <w:szCs w:val="26"/>
                <w:cs/>
              </w:rPr>
            </w:pPr>
            <w:r>
              <w:rPr>
                <w:rFonts w:ascii="Preeti" w:hAnsi="Preeti" w:cs="Kalimati" w:hint="cs"/>
                <w:b/>
                <w:sz w:val="26"/>
                <w:szCs w:val="26"/>
                <w:cs/>
              </w:rPr>
              <w:t xml:space="preserve">  विपक्षी</w:t>
            </w:r>
          </w:p>
          <w:p w:rsidR="009D10EE" w:rsidRDefault="009D10EE">
            <w:pPr>
              <w:jc w:val="both"/>
              <w:rPr>
                <w:rFonts w:ascii="Preeti" w:hAnsi="Preeti" w:cs="Kalimati"/>
                <w:b/>
                <w:sz w:val="26"/>
                <w:szCs w:val="26"/>
                <w:u w:val="single"/>
              </w:rPr>
            </w:pPr>
          </w:p>
        </w:tc>
      </w:tr>
      <w:tr w:rsidR="009D10EE" w:rsidTr="009D10EE">
        <w:tc>
          <w:tcPr>
            <w:tcW w:w="8118" w:type="dxa"/>
          </w:tcPr>
          <w:p w:rsidR="009D10EE" w:rsidRDefault="009D10EE">
            <w:pPr>
              <w:ind w:right="-108"/>
              <w:jc w:val="both"/>
              <w:rPr>
                <w:rFonts w:cs="Kalimati" w:hint="cs"/>
                <w:sz w:val="26"/>
                <w:szCs w:val="26"/>
                <w:cs/>
              </w:rPr>
            </w:pPr>
          </w:p>
        </w:tc>
        <w:tc>
          <w:tcPr>
            <w:tcW w:w="1343" w:type="dxa"/>
          </w:tcPr>
          <w:p w:rsidR="009D10EE" w:rsidRDefault="009D10EE">
            <w:pPr>
              <w:jc w:val="both"/>
              <w:rPr>
                <w:rFonts w:ascii="Preeti" w:hAnsi="Preeti" w:cs="Kalimati" w:hint="cs"/>
                <w:b/>
                <w:sz w:val="26"/>
                <w:szCs w:val="26"/>
                <w:u w:val="single"/>
                <w:cs/>
              </w:rPr>
            </w:pPr>
          </w:p>
        </w:tc>
      </w:tr>
    </w:tbl>
    <w:p w:rsidR="009D10EE" w:rsidRDefault="009D10EE" w:rsidP="009D10EE">
      <w:pPr>
        <w:ind w:firstLine="720"/>
        <w:jc w:val="both"/>
        <w:rPr>
          <w:rFonts w:asciiTheme="minorHAnsi" w:hAnsiTheme="minorHAnsi" w:cs="Kalimati" w:hint="cs"/>
          <w:sz w:val="26"/>
          <w:szCs w:val="26"/>
          <w:cs/>
          <w:lang w:val="en-US" w:bidi="ne-NP"/>
        </w:rPr>
      </w:pPr>
      <w:r>
        <w:rPr>
          <w:rFonts w:asciiTheme="minorHAnsi" w:hAnsiTheme="minorHAnsi" w:cs="Kalimati" w:hint="cs"/>
          <w:sz w:val="26"/>
          <w:szCs w:val="26"/>
          <w:cs/>
          <w:lang w:val="en-US" w:bidi="ne-NP"/>
        </w:rPr>
        <w:t>यसमा प्रस्तुत निवेदनको विषयबस्तु हेर्दा</w:t>
      </w:r>
      <w:r>
        <w:rPr>
          <w:rFonts w:asciiTheme="minorHAnsi" w:hAnsiTheme="minorHAnsi" w:cs="Kalimati" w:hint="cs"/>
          <w:sz w:val="26"/>
          <w:szCs w:val="26"/>
          <w:lang w:val="en-US" w:bidi="ne-NP"/>
        </w:rPr>
        <w:t xml:space="preserve">, </w:t>
      </w:r>
      <w:r>
        <w:rPr>
          <w:rFonts w:asciiTheme="minorHAnsi" w:hAnsiTheme="minorHAnsi" w:cs="Kalimati" w:hint="cs"/>
          <w:sz w:val="26"/>
          <w:szCs w:val="26"/>
          <w:cs/>
          <w:lang w:val="en-US" w:bidi="ne-NP"/>
        </w:rPr>
        <w:t>यिनै निवेदक पक्ष र यिनै विपक्षी विपक्षीसमेत भएको 079-</w:t>
      </w:r>
      <w:r>
        <w:rPr>
          <w:rFonts w:asciiTheme="minorHAnsi" w:hAnsiTheme="minorHAnsi" w:cs="Kalimati"/>
          <w:sz w:val="26"/>
          <w:szCs w:val="26"/>
          <w:lang w:val="en-US" w:bidi="ne-NP"/>
        </w:rPr>
        <w:t>WO</w:t>
      </w:r>
      <w:r>
        <w:rPr>
          <w:rFonts w:asciiTheme="minorHAnsi" w:hAnsiTheme="minorHAnsi" w:cs="Kalimati" w:hint="cs"/>
          <w:sz w:val="26"/>
          <w:szCs w:val="26"/>
          <w:cs/>
          <w:lang w:val="en-US" w:bidi="ne-NP"/>
        </w:rPr>
        <w:t>-1494 को उत्प्रेषण मुद्दामा प्रस्तुत मुद्दासँग समान प्रकृतिको भई पूर्ण इजलासबाट निराकरण भइसकेको देखिएकोले प्रस्तुत मुद्दामा पनि जटिल कानूनी प्रश्‍न समावेश भएको देखिएको र त्यसको निराकरण पूर्ण इजलासबाट हुन उपयुक्त देखिएकोले सर्वोच्च अदालत नियमावली</w:t>
      </w:r>
      <w:r>
        <w:rPr>
          <w:rFonts w:asciiTheme="minorHAnsi" w:hAnsiTheme="minorHAnsi" w:cs="Kalimati" w:hint="cs"/>
          <w:sz w:val="26"/>
          <w:szCs w:val="26"/>
          <w:lang w:val="en-US" w:bidi="ne-NP"/>
        </w:rPr>
        <w:t>,</w:t>
      </w:r>
      <w:r>
        <w:rPr>
          <w:rFonts w:asciiTheme="minorHAnsi" w:hAnsiTheme="minorHAnsi" w:cs="Kalimati" w:hint="cs"/>
          <w:sz w:val="26"/>
          <w:szCs w:val="26"/>
          <w:cs/>
          <w:lang w:val="en-US" w:bidi="ne-NP"/>
        </w:rPr>
        <w:t>2074 को नियम २३(२)(ग) बमोजिम मिति 2080।05।18 गते पूर्ण इजलासमा पेश हुने गरी पेशी तोकी नियमानुसार पेश गर्नू।</w:t>
      </w:r>
    </w:p>
    <w:p w:rsidR="009D10EE" w:rsidRDefault="009D10EE" w:rsidP="009D10EE">
      <w:pPr>
        <w:ind w:firstLine="720"/>
        <w:jc w:val="both"/>
        <w:rPr>
          <w:rFonts w:cs="Kalimati"/>
          <w:sz w:val="26"/>
          <w:szCs w:val="26"/>
        </w:rPr>
      </w:pPr>
      <w:r>
        <w:rPr>
          <w:rFonts w:asciiTheme="minorHAnsi" w:hAnsiTheme="minorHAnsi" w:cs="Kalimati" w:hint="cs"/>
          <w:sz w:val="26"/>
          <w:szCs w:val="26"/>
          <w:cs/>
          <w:lang w:val="en-US" w:bidi="ne-NP"/>
        </w:rPr>
        <w:t xml:space="preserve"> </w:t>
      </w:r>
    </w:p>
    <w:p w:rsidR="009D10EE" w:rsidRDefault="009D10EE" w:rsidP="009D10EE">
      <w:pPr>
        <w:ind w:firstLine="720"/>
        <w:jc w:val="both"/>
        <w:rPr>
          <w:rFonts w:cs="Kalimati"/>
          <w:sz w:val="26"/>
          <w:szCs w:val="26"/>
        </w:rPr>
      </w:pPr>
    </w:p>
    <w:p w:rsidR="009D10EE" w:rsidRDefault="009D10EE" w:rsidP="009D10EE">
      <w:pPr>
        <w:ind w:firstLine="720"/>
        <w:jc w:val="both"/>
        <w:rPr>
          <w:rFonts w:cs="Kalimati"/>
          <w:sz w:val="26"/>
          <w:szCs w:val="26"/>
        </w:rPr>
      </w:pPr>
    </w:p>
    <w:p w:rsidR="009D10EE" w:rsidRDefault="009D10EE" w:rsidP="009D10EE">
      <w:pPr>
        <w:ind w:left="720" w:firstLine="720"/>
        <w:jc w:val="both"/>
        <w:rPr>
          <w:rFonts w:cs="Kalimati"/>
          <w:sz w:val="26"/>
          <w:szCs w:val="26"/>
        </w:rPr>
      </w:pPr>
      <w:r>
        <w:rPr>
          <w:rFonts w:cs="Kalimati" w:hint="cs"/>
          <w:sz w:val="26"/>
          <w:szCs w:val="26"/>
          <w:cs/>
          <w:lang w:bidi="hi-IN"/>
        </w:rPr>
        <w:t>न्यायाधीश</w:t>
      </w:r>
      <w:r>
        <w:rPr>
          <w:rFonts w:hint="cs"/>
          <w:sz w:val="26"/>
          <w:szCs w:val="26"/>
          <w:rtl/>
        </w:rPr>
        <w:t xml:space="preserve">  </w:t>
      </w:r>
      <w:r>
        <w:rPr>
          <w:rFonts w:hint="cs"/>
          <w:sz w:val="26"/>
          <w:szCs w:val="26"/>
          <w:rtl/>
        </w:rPr>
        <w:tab/>
      </w:r>
      <w:r>
        <w:rPr>
          <w:rFonts w:hint="cs"/>
          <w:sz w:val="26"/>
          <w:szCs w:val="26"/>
          <w:rtl/>
        </w:rPr>
        <w:tab/>
      </w:r>
      <w:r>
        <w:rPr>
          <w:rFonts w:hint="cs"/>
          <w:sz w:val="26"/>
          <w:szCs w:val="26"/>
          <w:rtl/>
        </w:rPr>
        <w:tab/>
      </w:r>
      <w:r>
        <w:rPr>
          <w:rFonts w:hint="cs"/>
          <w:sz w:val="26"/>
          <w:szCs w:val="26"/>
          <w:rtl/>
        </w:rPr>
        <w:tab/>
        <w:t xml:space="preserve">      </w:t>
      </w:r>
      <w:r>
        <w:rPr>
          <w:rFonts w:cs="Kalimati" w:hint="cs"/>
          <w:sz w:val="26"/>
          <w:szCs w:val="26"/>
          <w:cs/>
          <w:lang w:bidi="hi-IN"/>
        </w:rPr>
        <w:t>न्यायाधीश</w:t>
      </w:r>
    </w:p>
    <w:p w:rsidR="009D10EE" w:rsidRDefault="009D10EE" w:rsidP="009D10EE">
      <w:pPr>
        <w:rPr>
          <w:sz w:val="26"/>
          <w:szCs w:val="26"/>
          <w:lang w:bidi="ne-NP"/>
        </w:rPr>
      </w:pPr>
      <w:r>
        <w:rPr>
          <w:rFonts w:hint="cs"/>
          <w:sz w:val="26"/>
          <w:szCs w:val="26"/>
          <w:rtl/>
        </w:rPr>
        <w:t xml:space="preserve"> </w:t>
      </w:r>
      <w:r>
        <w:rPr>
          <w:rFonts w:cs="Kalimati" w:hint="cs"/>
          <w:sz w:val="26"/>
          <w:szCs w:val="26"/>
          <w:cs/>
          <w:lang w:bidi="ne-NP"/>
        </w:rPr>
        <w:t>ई</w:t>
      </w:r>
      <w:r>
        <w:rPr>
          <w:rFonts w:cs="Kalimati" w:hint="cs"/>
          <w:sz w:val="26"/>
          <w:szCs w:val="26"/>
          <w:cs/>
          <w:lang w:bidi="hi-IN"/>
        </w:rPr>
        <w:t>ति सम्वत् २०</w:t>
      </w:r>
      <w:r>
        <w:rPr>
          <w:rFonts w:cs="Kalimati" w:hint="cs"/>
          <w:sz w:val="26"/>
          <w:szCs w:val="26"/>
          <w:cs/>
          <w:lang w:bidi="ne-NP"/>
        </w:rPr>
        <w:t>80</w:t>
      </w:r>
      <w:r>
        <w:rPr>
          <w:rFonts w:cs="Kalimati" w:hint="cs"/>
          <w:sz w:val="26"/>
          <w:szCs w:val="26"/>
          <w:cs/>
          <w:lang w:bidi="hi-IN"/>
        </w:rPr>
        <w:t xml:space="preserve"> साल </w:t>
      </w:r>
      <w:r>
        <w:rPr>
          <w:rFonts w:cs="Kalimati" w:hint="cs"/>
          <w:sz w:val="26"/>
          <w:szCs w:val="26"/>
          <w:cs/>
          <w:lang w:bidi="ne-NP"/>
        </w:rPr>
        <w:t>भदौ 17</w:t>
      </w:r>
      <w:r>
        <w:rPr>
          <w:rFonts w:hint="cs"/>
          <w:sz w:val="26"/>
          <w:szCs w:val="26"/>
          <w:rtl/>
        </w:rPr>
        <w:t xml:space="preserve"> </w:t>
      </w:r>
      <w:r>
        <w:rPr>
          <w:rFonts w:cs="Kalimati" w:hint="cs"/>
          <w:sz w:val="26"/>
          <w:szCs w:val="26"/>
          <w:cs/>
          <w:lang w:bidi="hi-IN"/>
        </w:rPr>
        <w:t>गते रोज</w:t>
      </w:r>
      <w:r>
        <w:rPr>
          <w:rFonts w:hint="cs"/>
          <w:sz w:val="26"/>
          <w:szCs w:val="26"/>
          <w:rtl/>
        </w:rPr>
        <w:t xml:space="preserve"> </w:t>
      </w:r>
      <w:r>
        <w:rPr>
          <w:rFonts w:cs="Kalimati" w:hint="cs"/>
          <w:sz w:val="26"/>
          <w:szCs w:val="26"/>
          <w:cs/>
          <w:lang w:bidi="ne-NP"/>
        </w:rPr>
        <w:t>1</w:t>
      </w:r>
      <w:r>
        <w:rPr>
          <w:rFonts w:cs="Kalimati" w:hint="cs"/>
          <w:sz w:val="26"/>
          <w:szCs w:val="26"/>
          <w:cs/>
          <w:lang w:bidi="hi-IN"/>
        </w:rPr>
        <w:t xml:space="preserve"> शुभम् </w:t>
      </w:r>
      <w:r>
        <w:rPr>
          <w:rFonts w:hint="cs"/>
          <w:sz w:val="26"/>
          <w:szCs w:val="26"/>
          <w:rtl/>
        </w:rPr>
        <w:t>----------------------------</w:t>
      </w:r>
      <w:r>
        <w:rPr>
          <w:rFonts w:cs="Kalimati" w:hint="cs"/>
          <w:sz w:val="26"/>
          <w:szCs w:val="26"/>
          <w:cs/>
          <w:lang w:bidi="ne-NP"/>
        </w:rPr>
        <w:t>।</w:t>
      </w:r>
    </w:p>
    <w:p w:rsidR="009D10EE" w:rsidRDefault="009D10EE" w:rsidP="009D10EE">
      <w:pPr>
        <w:spacing w:line="276" w:lineRule="auto"/>
        <w:jc w:val="center"/>
        <w:rPr>
          <w:rFonts w:cstheme="minorBidi"/>
          <w:szCs w:val="21"/>
          <w:lang w:bidi="ne-NP"/>
        </w:rPr>
      </w:pPr>
    </w:p>
    <w:p w:rsidR="009D10EE" w:rsidRDefault="009D10EE" w:rsidP="009D10EE">
      <w:pPr>
        <w:spacing w:line="276" w:lineRule="auto"/>
        <w:jc w:val="center"/>
        <w:rPr>
          <w:rFonts w:cstheme="minorBidi"/>
          <w:szCs w:val="21"/>
          <w:lang w:bidi="ne-NP"/>
        </w:rPr>
      </w:pPr>
    </w:p>
    <w:p w:rsidR="009D10EE" w:rsidRDefault="009D10EE" w:rsidP="009D10EE">
      <w:pPr>
        <w:spacing w:line="276" w:lineRule="auto"/>
        <w:jc w:val="center"/>
        <w:rPr>
          <w:rFonts w:cstheme="minorBidi"/>
          <w:szCs w:val="21"/>
          <w:lang w:bidi="ne-NP"/>
        </w:rPr>
      </w:pPr>
    </w:p>
    <w:p w:rsidR="001A34F9" w:rsidRDefault="001A34F9"/>
    <w:sectPr w:rsidR="001A3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Himal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92"/>
    <w:rsid w:val="001A34F9"/>
    <w:rsid w:val="009D10EE"/>
    <w:rsid w:val="00EB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E9023-2748-4002-AF71-D010502E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0E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0EE"/>
    <w:pPr>
      <w:spacing w:after="0" w:line="240" w:lineRule="auto"/>
    </w:pPr>
    <w:rPr>
      <w:szCs w:val="20"/>
      <w:lang w:bidi="ne-N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5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NEC</cp:lastModifiedBy>
  <cp:revision>2</cp:revision>
  <dcterms:created xsi:type="dcterms:W3CDTF">2024-05-14T07:42:00Z</dcterms:created>
  <dcterms:modified xsi:type="dcterms:W3CDTF">2024-05-14T07:43:00Z</dcterms:modified>
</cp:coreProperties>
</file>